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526" w:tblpY="1637"/>
        <w:tblW w:w="0" w:type="auto"/>
        <w:tblLayout w:type="fixed"/>
        <w:tblLook w:val="0000" w:firstRow="0" w:lastRow="0" w:firstColumn="0" w:lastColumn="0" w:noHBand="0" w:noVBand="0"/>
      </w:tblPr>
      <w:tblGrid>
        <w:gridCol w:w="2653"/>
        <w:gridCol w:w="2929"/>
        <w:gridCol w:w="5395"/>
        <w:gridCol w:w="565"/>
        <w:gridCol w:w="409"/>
        <w:gridCol w:w="363"/>
        <w:gridCol w:w="509"/>
        <w:gridCol w:w="1219"/>
      </w:tblGrid>
      <w:tr w:rsidR="001C0752" w14:paraId="43060F9E" w14:textId="77777777" w:rsidTr="001C0752"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8F2934" w14:textId="77777777" w:rsidR="001C0752" w:rsidRDefault="001C0752" w:rsidP="001C075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. 3.3</w:t>
            </w:r>
            <w:proofErr w:type="gramStart"/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 </w:t>
            </w: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 :</w:t>
            </w:r>
            <w:proofErr w:type="gramEnd"/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 </w:t>
            </w:r>
            <w:r w:rsidRPr="009769FC">
              <w:rPr>
                <w:rFonts w:eastAsia="ＭＳ Ｐゴシック" w:hAnsi="Calibri" w:cs="ＭＳ Ｐゴシック"/>
                <w:b/>
                <w:bCs/>
                <w:color w:val="00B050"/>
                <w:kern w:val="24"/>
                <w:sz w:val="64"/>
                <w:szCs w:val="64"/>
              </w:rPr>
              <w:t xml:space="preserve"> </w:t>
            </w:r>
            <w:r w:rsidRPr="009769FC">
              <w:rPr>
                <w:rFonts w:asciiTheme="majorHAnsi" w:hAnsiTheme="majorHAnsi" w:cs="Comic Sans MS"/>
                <w:b/>
                <w:bCs/>
                <w:sz w:val="22"/>
                <w:szCs w:val="22"/>
              </w:rPr>
              <w:t xml:space="preserve">Étudier le monde des années 1920 à nos jours : Totalitarismes, guerres et démocratie </w:t>
            </w:r>
          </w:p>
          <w:p w14:paraId="212C7EB8" w14:textId="77777777" w:rsidR="001C0752" w:rsidRPr="009769FC" w:rsidRDefault="001C0752" w:rsidP="001C0752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 w:cs="Comic Sans MS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Comic Sans MS"/>
                <w:b/>
                <w:sz w:val="22"/>
                <w:szCs w:val="22"/>
              </w:rPr>
              <w:t>Obj</w:t>
            </w:r>
            <w:proofErr w:type="spellEnd"/>
            <w:r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 3.4 </w:t>
            </w:r>
            <w:r w:rsidRPr="009769FC">
              <w:rPr>
                <w:rFonts w:ascii="Calibri" w:eastAsia="ＭＳ Ｐゴシック" w:hAnsi="Calibri" w:cs="ＭＳ Ｐゴシック"/>
                <w:b/>
                <w:bCs/>
                <w:color w:val="00B050"/>
                <w:kern w:val="24"/>
                <w:sz w:val="64"/>
                <w:szCs w:val="64"/>
              </w:rPr>
              <w:t xml:space="preserve"> </w:t>
            </w:r>
            <w:r w:rsidRPr="009769FC">
              <w:rPr>
                <w:rFonts w:asciiTheme="majorHAnsi" w:hAnsiTheme="majorHAnsi" w:cs="Comic Sans MS"/>
                <w:b/>
                <w:bCs/>
                <w:sz w:val="22"/>
                <w:szCs w:val="22"/>
              </w:rPr>
              <w:t xml:space="preserve">Étudier la mondialisation : une mise en relation inégale des territoires </w:t>
            </w:r>
          </w:p>
        </w:tc>
      </w:tr>
      <w:tr w:rsidR="001C0752" w14:paraId="135DD8C9" w14:textId="77777777" w:rsidTr="001C0752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A91F1C5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CAPACITES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BF4F673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CRITERES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F9F521F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C02A5"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INDICATEURS </w:t>
            </w:r>
            <w:r>
              <w:rPr>
                <w:rFonts w:asciiTheme="majorHAnsi" w:hAnsiTheme="majorHAnsi" w:cs="Comic Sans MS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E1E5FE1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--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E5114E0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79AC2ED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734A0CA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++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09430C" w14:textId="77777777" w:rsidR="001C0752" w:rsidRPr="00DE7915" w:rsidRDefault="001C0752" w:rsidP="001C07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BAREME</w:t>
            </w:r>
          </w:p>
        </w:tc>
      </w:tr>
      <w:tr w:rsidR="001C0752" w14:paraId="4A0CA6BD" w14:textId="77777777" w:rsidTr="001C0752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5E0E" w14:textId="77777777" w:rsidR="001C0752" w:rsidRPr="009769FC" w:rsidRDefault="001C0752" w:rsidP="001C0752">
            <w:pPr>
              <w:spacing w:after="120" w:line="276" w:lineRule="auto"/>
              <w:jc w:val="center"/>
              <w:rPr>
                <w:rFonts w:asciiTheme="majorHAnsi" w:hAnsiTheme="majorHAnsi" w:cs="Comic Sans MS"/>
                <w:b/>
                <w:sz w:val="20"/>
                <w:szCs w:val="20"/>
              </w:rPr>
            </w:pPr>
          </w:p>
          <w:p w14:paraId="7CEEFA0D" w14:textId="77777777" w:rsidR="001C0752" w:rsidRPr="009769FC" w:rsidRDefault="001C0752" w:rsidP="001C075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69FC">
              <w:rPr>
                <w:rFonts w:asciiTheme="majorHAnsi" w:hAnsiTheme="majorHAnsi" w:cs="Comic Sans MS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 w:cs="Comic Sans MS"/>
                <w:b/>
                <w:sz w:val="20"/>
                <w:szCs w:val="20"/>
              </w:rPr>
              <w:t xml:space="preserve">obiliser des notions et des connaissances en histoire ou en géographie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C30C" w14:textId="77777777" w:rsidR="001C0752" w:rsidRPr="009769FC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b/>
                <w:sz w:val="20"/>
                <w:szCs w:val="20"/>
              </w:rPr>
            </w:pPr>
          </w:p>
          <w:p w14:paraId="3376AD27" w14:textId="77777777" w:rsidR="001C0752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b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Maîtriser et utiliser des repères spatiaux</w:t>
            </w:r>
            <w:r>
              <w:rPr>
                <w:rFonts w:asciiTheme="majorHAnsi" w:hAnsiTheme="majorHAnsi" w:cs="Comic Sans MS"/>
                <w:b/>
                <w:sz w:val="22"/>
                <w:szCs w:val="22"/>
              </w:rPr>
              <w:t xml:space="preserve"> ou temporels</w:t>
            </w:r>
          </w:p>
          <w:p w14:paraId="6ADD8C81" w14:textId="77777777" w:rsidR="001C0752" w:rsidRPr="009769FC" w:rsidRDefault="001C0752" w:rsidP="001C0752">
            <w:pPr>
              <w:spacing w:after="12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1AD0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Partie 1</w:t>
            </w:r>
          </w:p>
          <w:p w14:paraId="2B657169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(</w:t>
            </w:r>
            <w:r w:rsidRPr="009769FC">
              <w:rPr>
                <w:rFonts w:asciiTheme="majorHAnsi" w:hAnsiTheme="majorHAnsi" w:cs="Comic Sans MS"/>
              </w:rPr>
              <w:t xml:space="preserve">- </w:t>
            </w:r>
            <w:r>
              <w:rPr>
                <w:rFonts w:asciiTheme="majorHAnsi" w:hAnsiTheme="majorHAnsi" w:cs="Comic Sans MS"/>
              </w:rPr>
              <w:t>Analyser le document support)</w:t>
            </w:r>
          </w:p>
          <w:p w14:paraId="6DBC866F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- </w:t>
            </w:r>
            <w:r w:rsidRPr="009769FC">
              <w:rPr>
                <w:rFonts w:asciiTheme="majorHAnsi" w:hAnsiTheme="majorHAnsi" w:cs="Comic Sans MS"/>
              </w:rPr>
              <w:t xml:space="preserve"> Mobiliser et utiliser à bon escient les notions et le lexique acquis en </w:t>
            </w:r>
            <w:r>
              <w:rPr>
                <w:rFonts w:asciiTheme="majorHAnsi" w:hAnsiTheme="majorHAnsi" w:cs="Comic Sans MS"/>
              </w:rPr>
              <w:t>histoire ou géographie</w:t>
            </w:r>
          </w:p>
          <w:p w14:paraId="747E407D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- Répondre avec pertinence aux questions posées</w:t>
            </w:r>
          </w:p>
          <w:p w14:paraId="2A7CF878" w14:textId="77777777" w:rsidR="001C0752" w:rsidRPr="00EA1C8F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- Utiliser un vocabulaire approprié et une expression claire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CD37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849C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0F0A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DF95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0ECE" w14:textId="77777777" w:rsidR="001C0752" w:rsidRPr="00EA1C8F" w:rsidRDefault="001C0752" w:rsidP="001C0752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A1C8F">
              <w:rPr>
                <w:rFonts w:asciiTheme="majorHAnsi" w:hAnsiTheme="majorHAnsi"/>
                <w:b/>
                <w:sz w:val="22"/>
                <w:szCs w:val="22"/>
              </w:rPr>
              <w:t>/6</w:t>
            </w:r>
          </w:p>
        </w:tc>
      </w:tr>
      <w:tr w:rsidR="001C0752" w14:paraId="2BF2B507" w14:textId="77777777" w:rsidTr="001C0752">
        <w:trPr>
          <w:cantSplit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84F2" w14:textId="77777777" w:rsidR="001C0752" w:rsidRPr="009769FC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b/>
                <w:sz w:val="20"/>
                <w:szCs w:val="20"/>
              </w:rPr>
            </w:pPr>
          </w:p>
          <w:p w14:paraId="6BAA2229" w14:textId="77777777" w:rsidR="001C0752" w:rsidRPr="009769FC" w:rsidRDefault="001C0752" w:rsidP="001C0752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69FC">
              <w:rPr>
                <w:rFonts w:asciiTheme="majorHAnsi" w:hAnsiTheme="majorHAnsi" w:cs="Comic Sans MS"/>
                <w:b/>
                <w:sz w:val="20"/>
                <w:szCs w:val="20"/>
              </w:rPr>
              <w:t xml:space="preserve">S’approprier les exigences, les notions et les outils de la démarche </w:t>
            </w:r>
            <w:r>
              <w:rPr>
                <w:rFonts w:asciiTheme="majorHAnsi" w:hAnsiTheme="majorHAnsi" w:cs="Comic Sans MS"/>
                <w:b/>
                <w:sz w:val="20"/>
                <w:szCs w:val="20"/>
              </w:rPr>
              <w:t xml:space="preserve">historique ou </w:t>
            </w:r>
            <w:r w:rsidRPr="009769FC">
              <w:rPr>
                <w:rFonts w:asciiTheme="majorHAnsi" w:hAnsiTheme="majorHAnsi" w:cs="Comic Sans MS"/>
                <w:b/>
                <w:sz w:val="20"/>
                <w:szCs w:val="20"/>
              </w:rPr>
              <w:t>géographique.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6E76" w14:textId="77777777" w:rsidR="001C0752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b/>
                <w:sz w:val="20"/>
                <w:szCs w:val="20"/>
              </w:rPr>
            </w:pPr>
          </w:p>
          <w:p w14:paraId="47B3908A" w14:textId="77777777" w:rsidR="001C0752" w:rsidRPr="009769FC" w:rsidRDefault="001C0752" w:rsidP="001C0752">
            <w:pPr>
              <w:spacing w:after="120"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omic Sans MS"/>
                <w:b/>
                <w:sz w:val="20"/>
                <w:szCs w:val="20"/>
              </w:rPr>
              <w:t xml:space="preserve">Conduire une analyse historique ou géographique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D8B8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Partie 2</w:t>
            </w:r>
          </w:p>
          <w:p w14:paraId="3DD2FBD6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 w:rsidRPr="009769FC">
              <w:rPr>
                <w:rFonts w:asciiTheme="majorHAnsi" w:hAnsiTheme="majorHAnsi" w:cs="Comic Sans MS"/>
              </w:rPr>
              <w:t>-  Analyser les documents</w:t>
            </w:r>
          </w:p>
          <w:p w14:paraId="62141748" w14:textId="77777777" w:rsidR="001C0752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- </w:t>
            </w:r>
            <w:r w:rsidRPr="009769FC">
              <w:rPr>
                <w:rFonts w:asciiTheme="majorHAnsi" w:hAnsiTheme="majorHAnsi" w:cs="Comic Sans MS"/>
              </w:rPr>
              <w:t xml:space="preserve">Identifier et localiser les principaux processus et phénomènes </w:t>
            </w:r>
            <w:r>
              <w:rPr>
                <w:rFonts w:asciiTheme="majorHAnsi" w:hAnsiTheme="majorHAnsi" w:cs="Comic Sans MS"/>
              </w:rPr>
              <w:t>présentés dans les documents</w:t>
            </w:r>
            <w:r w:rsidRPr="009769FC">
              <w:rPr>
                <w:rFonts w:asciiTheme="majorHAnsi" w:hAnsiTheme="majorHAnsi" w:cs="Comic Sans MS"/>
              </w:rPr>
              <w:t> </w:t>
            </w:r>
          </w:p>
          <w:p w14:paraId="37CE1D7E" w14:textId="77777777" w:rsidR="001C0752" w:rsidRPr="009769FC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</w:rPr>
            </w:pPr>
            <w:r>
              <w:rPr>
                <w:rFonts w:asciiTheme="majorHAnsi" w:hAnsiTheme="majorHAnsi" w:cs="Comic Sans MS"/>
              </w:rPr>
              <w:t xml:space="preserve">- </w:t>
            </w:r>
            <w:r w:rsidRPr="009769FC">
              <w:rPr>
                <w:rFonts w:asciiTheme="majorHAnsi" w:hAnsiTheme="majorHAnsi" w:cs="Comic Sans MS"/>
              </w:rPr>
              <w:t xml:space="preserve">Mobiliser et utiliser à bon escient les notions et le lexique acquis en </w:t>
            </w:r>
            <w:r>
              <w:rPr>
                <w:rFonts w:asciiTheme="majorHAnsi" w:hAnsiTheme="majorHAnsi" w:cs="Comic Sans MS"/>
              </w:rPr>
              <w:t xml:space="preserve">histoire ou géographie, </w:t>
            </w:r>
          </w:p>
          <w:p w14:paraId="794E39AB" w14:textId="77777777" w:rsidR="001C0752" w:rsidRPr="009769FC" w:rsidRDefault="001C0752" w:rsidP="001C0752">
            <w:pPr>
              <w:pStyle w:val="Paragraphedeliste"/>
              <w:spacing w:after="120" w:line="276" w:lineRule="auto"/>
              <w:ind w:left="70"/>
              <w:rPr>
                <w:rFonts w:asciiTheme="majorHAnsi" w:hAnsiTheme="majorHAnsi"/>
              </w:rPr>
            </w:pPr>
            <w:r w:rsidRPr="009769FC">
              <w:rPr>
                <w:rFonts w:asciiTheme="majorHAnsi" w:hAnsiTheme="majorHAnsi" w:cs="Comic Sans MS"/>
              </w:rPr>
              <w:t xml:space="preserve">- Identifier les </w:t>
            </w:r>
            <w:r>
              <w:rPr>
                <w:rFonts w:asciiTheme="majorHAnsi" w:hAnsiTheme="majorHAnsi" w:cs="Comic Sans MS"/>
              </w:rPr>
              <w:t>questions soulevées par le sujet, les contextualiser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F97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F11B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7D10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A9FF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9E03" w14:textId="77777777" w:rsidR="001C0752" w:rsidRPr="00EA1C8F" w:rsidRDefault="001C0752" w:rsidP="001C0752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A1C8F">
              <w:rPr>
                <w:rFonts w:asciiTheme="majorHAnsi" w:hAnsiTheme="majorHAnsi"/>
                <w:b/>
                <w:sz w:val="22"/>
                <w:szCs w:val="22"/>
              </w:rPr>
              <w:t>/8</w:t>
            </w:r>
          </w:p>
        </w:tc>
      </w:tr>
      <w:tr w:rsidR="001C0752" w14:paraId="01DA6032" w14:textId="77777777" w:rsidTr="001C0752">
        <w:trPr>
          <w:cantSplit/>
        </w:trPr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A284" w14:textId="77777777" w:rsidR="001C0752" w:rsidRPr="009769FC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54AE" w14:textId="77777777" w:rsidR="001C0752" w:rsidRPr="00EA1C8F" w:rsidRDefault="001C0752" w:rsidP="001C0752">
            <w:pPr>
              <w:spacing w:after="12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A1C8F">
              <w:rPr>
                <w:rFonts w:asciiTheme="majorHAnsi" w:hAnsiTheme="majorHAnsi" w:cs="Comic Sans MS"/>
                <w:b/>
                <w:sz w:val="20"/>
                <w:szCs w:val="20"/>
              </w:rPr>
              <w:t>Construire un argumentaire historique ou géographique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6FED" w14:textId="77777777" w:rsidR="001C0752" w:rsidRPr="00C31201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 w:rsidRPr="00C31201">
              <w:rPr>
                <w:rFonts w:asciiTheme="majorHAnsi" w:hAnsiTheme="majorHAnsi" w:cs="Comic Sans MS"/>
                <w:sz w:val="20"/>
                <w:szCs w:val="20"/>
              </w:rPr>
              <w:t>Partie 3</w:t>
            </w:r>
          </w:p>
          <w:p w14:paraId="05CDB357" w14:textId="77777777" w:rsidR="001C0752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 w:rsidRPr="009769FC">
              <w:rPr>
                <w:rFonts w:asciiTheme="majorHAnsi" w:hAnsiTheme="majorHAnsi" w:cs="Comic Sans MS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omic Sans MS"/>
                <w:sz w:val="20"/>
                <w:szCs w:val="20"/>
              </w:rPr>
              <w:t>Construire un écrit</w:t>
            </w:r>
            <w:r w:rsidRPr="00EA1C8F">
              <w:rPr>
                <w:rFonts w:asciiTheme="majorHAnsi" w:hAnsiTheme="majorHAnsi" w:cs="Comic Sans MS"/>
                <w:sz w:val="20"/>
                <w:szCs w:val="20"/>
              </w:rPr>
              <w:t xml:space="preserve"> structuré</w:t>
            </w:r>
            <w:r>
              <w:rPr>
                <w:rFonts w:asciiTheme="majorHAnsi" w:hAnsiTheme="majorHAnsi" w:cs="Comic Sans MS"/>
                <w:sz w:val="20"/>
                <w:szCs w:val="20"/>
              </w:rPr>
              <w:t xml:space="preserve"> (introduction et conclusion en au mois une phrase chacune)</w:t>
            </w:r>
          </w:p>
          <w:p w14:paraId="3F65B4B9" w14:textId="77777777" w:rsidR="001C0752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>
              <w:rPr>
                <w:rFonts w:asciiTheme="majorHAnsi" w:hAnsiTheme="majorHAnsi" w:cs="Comic Sans MS"/>
                <w:sz w:val="20"/>
                <w:szCs w:val="20"/>
              </w:rPr>
              <w:t>Ecrire un texte argumenté, structuré selon plusieurs axes (plan)</w:t>
            </w:r>
          </w:p>
          <w:p w14:paraId="3BD2E5D0" w14:textId="77777777" w:rsidR="001C0752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>
              <w:rPr>
                <w:rFonts w:asciiTheme="majorHAnsi" w:hAnsiTheme="majorHAnsi" w:cs="Comic Sans MS"/>
                <w:sz w:val="20"/>
                <w:szCs w:val="20"/>
              </w:rPr>
              <w:t>Réinvestir les connaissances issues du cours et de l’exploitation des documents (partie 2)</w:t>
            </w:r>
          </w:p>
          <w:p w14:paraId="24C736C7" w14:textId="77777777" w:rsidR="001C0752" w:rsidRDefault="001C0752" w:rsidP="001C0752">
            <w:pPr>
              <w:spacing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>
              <w:rPr>
                <w:rFonts w:asciiTheme="majorHAnsi" w:hAnsiTheme="majorHAnsi" w:cs="Comic Sans MS"/>
                <w:sz w:val="20"/>
                <w:szCs w:val="20"/>
              </w:rPr>
              <w:t xml:space="preserve">Utiliser un vocabulaire adapté, avoir une expression claire </w:t>
            </w:r>
          </w:p>
          <w:p w14:paraId="098D3E72" w14:textId="77777777" w:rsidR="001C0752" w:rsidRDefault="001C0752" w:rsidP="001C0752">
            <w:pPr>
              <w:spacing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>
              <w:rPr>
                <w:rFonts w:asciiTheme="majorHAnsi" w:hAnsiTheme="majorHAnsi" w:cs="Comic Sans MS"/>
                <w:sz w:val="20"/>
                <w:szCs w:val="20"/>
              </w:rPr>
              <w:t>(1 point max)</w:t>
            </w:r>
          </w:p>
          <w:p w14:paraId="0AA16034" w14:textId="77777777" w:rsidR="001C0752" w:rsidRPr="00EA1C8F" w:rsidRDefault="001C0752" w:rsidP="001C0752">
            <w:pPr>
              <w:spacing w:after="120" w:line="276" w:lineRule="auto"/>
              <w:rPr>
                <w:rFonts w:asciiTheme="majorHAnsi" w:hAnsiTheme="majorHAnsi" w:cs="Comic Sans MS"/>
                <w:sz w:val="20"/>
                <w:szCs w:val="20"/>
              </w:rPr>
            </w:pPr>
            <w:r w:rsidRPr="00EA1C8F">
              <w:rPr>
                <w:rFonts w:asciiTheme="majorHAnsi" w:hAnsiTheme="majorHAnsi" w:cs="Comic Sans MS"/>
                <w:sz w:val="20"/>
                <w:szCs w:val="20"/>
              </w:rPr>
              <w:t xml:space="preserve">On peut valoriser une copie d’histoire </w:t>
            </w:r>
            <w:r>
              <w:rPr>
                <w:rFonts w:asciiTheme="majorHAnsi" w:hAnsiTheme="majorHAnsi" w:cs="Comic Sans MS"/>
                <w:sz w:val="20"/>
                <w:szCs w:val="20"/>
              </w:rPr>
              <w:t xml:space="preserve">ou de géographie </w:t>
            </w:r>
            <w:r w:rsidRPr="00EA1C8F">
              <w:rPr>
                <w:rFonts w:asciiTheme="majorHAnsi" w:hAnsiTheme="majorHAnsi" w:cs="Comic Sans MS"/>
                <w:sz w:val="20"/>
                <w:szCs w:val="20"/>
              </w:rPr>
              <w:t>qui util</w:t>
            </w:r>
            <w:r>
              <w:rPr>
                <w:rFonts w:asciiTheme="majorHAnsi" w:hAnsiTheme="majorHAnsi" w:cs="Comic Sans MS"/>
                <w:sz w:val="20"/>
                <w:szCs w:val="20"/>
              </w:rPr>
              <w:t>ise aussi le croquis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54A0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5EA3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44E5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C913" w14:textId="77777777" w:rsidR="001C0752" w:rsidRPr="00DE7915" w:rsidRDefault="001C0752" w:rsidP="001C0752">
            <w:pPr>
              <w:snapToGrid w:val="0"/>
              <w:spacing w:after="120" w:line="276" w:lineRule="auto"/>
              <w:rPr>
                <w:rFonts w:asciiTheme="majorHAnsi" w:hAnsiTheme="majorHAnsi" w:cs="Comic Sans MS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CD7A" w14:textId="77777777" w:rsidR="001C0752" w:rsidRPr="00EA1C8F" w:rsidRDefault="001C0752" w:rsidP="001C0752">
            <w:pPr>
              <w:spacing w:after="120" w:line="276" w:lineRule="auto"/>
              <w:ind w:right="17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EA1C8F">
              <w:rPr>
                <w:rFonts w:asciiTheme="majorHAnsi" w:hAnsiTheme="majorHAnsi"/>
                <w:b/>
                <w:sz w:val="22"/>
                <w:szCs w:val="22"/>
              </w:rPr>
              <w:t>/6</w:t>
            </w:r>
          </w:p>
        </w:tc>
      </w:tr>
      <w:tr w:rsidR="001C0752" w14:paraId="574D061D" w14:textId="77777777" w:rsidTr="001C0752">
        <w:tc>
          <w:tcPr>
            <w:tcW w:w="12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0B59" w14:textId="77777777" w:rsidR="001C0752" w:rsidRPr="00DE7915" w:rsidRDefault="001C0752" w:rsidP="001C075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341D" w14:textId="77777777" w:rsidR="001C0752" w:rsidRPr="00DE7915" w:rsidRDefault="001C0752" w:rsidP="001C0752">
            <w:pPr>
              <w:ind w:right="17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E7915">
              <w:rPr>
                <w:rFonts w:asciiTheme="majorHAnsi" w:hAnsiTheme="majorHAnsi" w:cs="Comic Sans MS"/>
                <w:b/>
                <w:sz w:val="22"/>
                <w:szCs w:val="22"/>
              </w:rPr>
              <w:t>/20</w:t>
            </w:r>
          </w:p>
        </w:tc>
      </w:tr>
    </w:tbl>
    <w:p w14:paraId="0C7A2B96" w14:textId="77777777" w:rsidR="00B12BC1" w:rsidRDefault="00B12BC1" w:rsidP="001C0752"/>
    <w:sectPr w:rsidR="00B12BC1" w:rsidSect="00EA1C8F">
      <w:headerReference w:type="default" r:id="rId8"/>
      <w:pgSz w:w="16840" w:h="11900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5BF80" w14:textId="77777777" w:rsidR="003851A3" w:rsidRDefault="003851A3" w:rsidP="003851A3">
      <w:r>
        <w:separator/>
      </w:r>
    </w:p>
  </w:endnote>
  <w:endnote w:type="continuationSeparator" w:id="0">
    <w:p w14:paraId="38B8E4C8" w14:textId="77777777" w:rsidR="003851A3" w:rsidRDefault="003851A3" w:rsidP="0038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5C44" w14:textId="77777777" w:rsidR="003851A3" w:rsidRDefault="003851A3" w:rsidP="003851A3">
      <w:r>
        <w:separator/>
      </w:r>
    </w:p>
  </w:footnote>
  <w:footnote w:type="continuationSeparator" w:id="0">
    <w:p w14:paraId="38F8FA37" w14:textId="77777777" w:rsidR="003851A3" w:rsidRDefault="003851A3" w:rsidP="0038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A620" w14:textId="270A903F" w:rsidR="003851A3" w:rsidRPr="003851A3" w:rsidRDefault="003851A3" w:rsidP="003851A3">
    <w:pPr>
      <w:spacing w:after="160"/>
      <w:rPr>
        <w:rFonts w:asciiTheme="majorHAnsi" w:eastAsia="Times New Roman" w:hAnsiTheme="majorHAnsi" w:cs="Comic Sans MS"/>
        <w:b/>
        <w:sz w:val="20"/>
        <w:szCs w:val="20"/>
      </w:rPr>
    </w:pPr>
    <w:r w:rsidRPr="003851A3">
      <w:rPr>
        <w:rFonts w:asciiTheme="majorHAnsi" w:eastAsia="Times New Roman" w:hAnsiTheme="majorHAnsi" w:cs="Comic Sans MS"/>
        <w:b/>
        <w:sz w:val="20"/>
        <w:szCs w:val="20"/>
      </w:rPr>
      <w:t>Nous vous proposons une grille qui reprend les capacités visées par la formation en terminale, sous-objectif 3.3 et 3.4, dans le cadre du CCF de Term. Le barème est celui qu’impose la note de service.</w:t>
    </w:r>
  </w:p>
  <w:p w14:paraId="1A387EAA" w14:textId="77EB912E" w:rsidR="003851A3" w:rsidRDefault="003851A3" w:rsidP="003851A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66D"/>
    <w:multiLevelType w:val="hybridMultilevel"/>
    <w:tmpl w:val="164EF350"/>
    <w:lvl w:ilvl="0" w:tplc="EA56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ED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6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0B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B5028C"/>
    <w:multiLevelType w:val="hybridMultilevel"/>
    <w:tmpl w:val="6436E112"/>
    <w:lvl w:ilvl="0" w:tplc="B95C83CA">
      <w:numFmt w:val="bullet"/>
      <w:lvlText w:val="-"/>
      <w:lvlJc w:val="left"/>
      <w:pPr>
        <w:ind w:left="430" w:hanging="360"/>
      </w:pPr>
      <w:rPr>
        <w:rFonts w:ascii="Calibri" w:eastAsia="Times New Roman" w:hAnsi="Calibri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C1"/>
    <w:rsid w:val="001C0752"/>
    <w:rsid w:val="003851A3"/>
    <w:rsid w:val="00636B31"/>
    <w:rsid w:val="00707C59"/>
    <w:rsid w:val="007B4043"/>
    <w:rsid w:val="00B12BC1"/>
    <w:rsid w:val="00C31201"/>
    <w:rsid w:val="00E266A3"/>
    <w:rsid w:val="00E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4C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B12BC1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851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51A3"/>
  </w:style>
  <w:style w:type="paragraph" w:styleId="Pieddepage">
    <w:name w:val="footer"/>
    <w:basedOn w:val="Normal"/>
    <w:link w:val="PieddepageCar"/>
    <w:uiPriority w:val="99"/>
    <w:unhideWhenUsed/>
    <w:rsid w:val="00385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E266A3"/>
    <w:rPr>
      <w:rFonts w:asciiTheme="minorHAnsi" w:hAnsiTheme="minorHAnsi" w:cs="Times New Roman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B12BC1"/>
    <w:pPr>
      <w:suppressAutoHyphens/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851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51A3"/>
  </w:style>
  <w:style w:type="paragraph" w:styleId="Pieddepage">
    <w:name w:val="footer"/>
    <w:basedOn w:val="Normal"/>
    <w:link w:val="PieddepageCar"/>
    <w:uiPriority w:val="99"/>
    <w:unhideWhenUsed/>
    <w:rsid w:val="00385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1327</Characters>
  <Application>Microsoft Macintosh Word</Application>
  <DocSecurity>0</DocSecurity>
  <Lines>11</Lines>
  <Paragraphs>3</Paragraphs>
  <ScaleCrop>false</ScaleCrop>
  <Company>Dynamiques Rurales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Terrieux</dc:creator>
  <cp:keywords/>
  <dc:description/>
  <cp:lastModifiedBy>Agnès Terrieux</cp:lastModifiedBy>
  <cp:revision>5</cp:revision>
  <dcterms:created xsi:type="dcterms:W3CDTF">2019-12-06T14:39:00Z</dcterms:created>
  <dcterms:modified xsi:type="dcterms:W3CDTF">2019-12-17T07:51:00Z</dcterms:modified>
</cp:coreProperties>
</file>